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F75B7D">
        <w:rPr>
          <w:b/>
        </w:rPr>
        <w:t xml:space="preserve">«О внесении изменений в постановление Нерюнгринской районной администрации от 26.01.2018 № 102 </w:t>
      </w:r>
      <w:r w:rsidR="009D2B56" w:rsidRPr="009D2B56">
        <w:rPr>
          <w:b/>
        </w:rPr>
        <w:t xml:space="preserve">«Об утверждении Положения об оплате труда работников Муниципального </w:t>
      </w:r>
      <w:r w:rsidR="003176FD">
        <w:rPr>
          <w:b/>
        </w:rPr>
        <w:t xml:space="preserve">казенного </w:t>
      </w:r>
      <w:r w:rsidR="009D2B56" w:rsidRPr="009D2B56">
        <w:rPr>
          <w:b/>
        </w:rPr>
        <w:t xml:space="preserve">учреждения </w:t>
      </w:r>
      <w:r w:rsidR="003176FD">
        <w:rPr>
          <w:b/>
        </w:rPr>
        <w:t xml:space="preserve">Управления культуры и искусства </w:t>
      </w:r>
      <w:r w:rsidR="009D2B56" w:rsidRPr="009D2B56">
        <w:rPr>
          <w:b/>
        </w:rPr>
        <w:t>Нерюнгринск</w:t>
      </w:r>
      <w:r w:rsidR="00C30003">
        <w:rPr>
          <w:b/>
        </w:rPr>
        <w:t>ого района</w:t>
      </w:r>
      <w:r w:rsidR="009D2B56" w:rsidRPr="009D2B56">
        <w:rPr>
          <w:b/>
        </w:rPr>
        <w:t>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BF6AB9" w:rsidP="00AE1CEA">
      <w:pPr>
        <w:outlineLvl w:val="0"/>
        <w:rPr>
          <w:b/>
        </w:rPr>
      </w:pPr>
      <w:r>
        <w:t>28</w:t>
      </w:r>
      <w:r w:rsidR="007814BC">
        <w:t xml:space="preserve"> </w:t>
      </w:r>
      <w:r>
        <w:t>февраля</w:t>
      </w:r>
      <w:r w:rsidR="00B52ECC">
        <w:t xml:space="preserve"> 201</w:t>
      </w:r>
      <w:r w:rsidR="00C71723">
        <w:t>8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C30003">
        <w:t xml:space="preserve">            </w:t>
      </w:r>
      <w:r w:rsidR="00AE1CEA" w:rsidRPr="00C30003">
        <w:t xml:space="preserve">№ </w:t>
      </w:r>
      <w:r>
        <w:t>2</w:t>
      </w:r>
      <w:r w:rsidR="000D1ECA">
        <w:t>2</w:t>
      </w:r>
      <w:bookmarkStart w:id="0" w:name="_GoBack"/>
      <w:bookmarkEnd w:id="0"/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C30003" w:rsidRDefault="009779F9" w:rsidP="00F75B7D">
      <w:pPr>
        <w:pStyle w:val="a3"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 xml:space="preserve">администрации </w:t>
      </w:r>
      <w:r w:rsidR="00F75B7D" w:rsidRPr="00F75B7D">
        <w:t>«О внесении изменений в постановление Нерюнгринской районной администрации от 26.01.2018 № 102 «Об утверждении Положения об оплате труда работников Муниципального казенного учреждения Управления культуры и искусства Нерюнгринского района».</w:t>
      </w:r>
    </w:p>
    <w:p w:rsidR="009779F9" w:rsidRDefault="009779F9" w:rsidP="00C30003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="00F75B7D" w:rsidRPr="00F75B7D">
        <w:t>«О внесении изменений в постановление Нерюнгринской районной администрации от 26.01.2018 № 102 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="00F75B7D">
        <w:t xml:space="preserve"> </w:t>
      </w:r>
      <w:r w:rsidR="0052770C">
        <w:t>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F75B7D" w:rsidRDefault="00F75B7D" w:rsidP="009779F9">
      <w:pPr>
        <w:jc w:val="both"/>
        <w:outlineLvl w:val="0"/>
      </w:pPr>
      <w:r>
        <w:t>- копия заключения комиссии по противодействию коррупции в муниципальном образовании «Нерюнгринский район»</w:t>
      </w:r>
      <w:r w:rsidR="00571F7D">
        <w:t xml:space="preserve"> от 13.02.2018 № 03-21/18;</w:t>
      </w:r>
    </w:p>
    <w:p w:rsidR="00571F7D" w:rsidRDefault="00571F7D" w:rsidP="00571F7D">
      <w:pPr>
        <w:jc w:val="both"/>
        <w:outlineLvl w:val="0"/>
      </w:pPr>
      <w:r>
        <w:t xml:space="preserve">- </w:t>
      </w:r>
      <w:r w:rsidR="00BF6AB9">
        <w:t xml:space="preserve">копия </w:t>
      </w:r>
      <w:r>
        <w:t>письм</w:t>
      </w:r>
      <w:r w:rsidR="00BF6AB9">
        <w:t>а</w:t>
      </w:r>
      <w:r>
        <w:t xml:space="preserve"> Министерства культуры и духовного развития Республики Саха (Якутия) от 22.01.2018 № 05-261 «О минимальном размере оплаты труда»;</w:t>
      </w:r>
    </w:p>
    <w:p w:rsidR="00BF6AB9" w:rsidRDefault="00BF6AB9" w:rsidP="00BF6AB9">
      <w:pPr>
        <w:jc w:val="both"/>
      </w:pPr>
      <w:r>
        <w:t xml:space="preserve">- расчет потребности в дополнительном финансировании. </w:t>
      </w:r>
    </w:p>
    <w:p w:rsidR="009779F9" w:rsidRDefault="009779F9" w:rsidP="0035286E">
      <w:pPr>
        <w:ind w:firstLine="708"/>
        <w:jc w:val="both"/>
      </w:pPr>
      <w:r w:rsidRPr="007B1278">
        <w:t xml:space="preserve">При проведении финансово-экономической экспертизы проекта постановления Нерюнгринской районной администрации </w:t>
      </w:r>
      <w:r w:rsidR="008D2696" w:rsidRPr="00C30003">
        <w:t>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Pr="007B1278">
        <w:t xml:space="preserve"> использованы следующие нормативные акты: 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957313" w:rsidRPr="00E164FF">
        <w:t>№</w:t>
      </w:r>
      <w:r w:rsidRPr="007B1278">
        <w:t xml:space="preserve"> 197-ФЗ (ТК РФ),  Федеральный закон от 06.10.2003 </w:t>
      </w:r>
      <w:r w:rsidR="00D37688">
        <w:t>№</w:t>
      </w:r>
      <w:r w:rsidRPr="007B1278">
        <w:t xml:space="preserve"> 131-ФЗ </w:t>
      </w:r>
      <w:r w:rsidR="00D37688">
        <w:t>«</w:t>
      </w:r>
      <w:r w:rsidRPr="007B1278">
        <w:t>Об общих принципах организации местного самоуправления в Российской Федерации</w:t>
      </w:r>
      <w:r w:rsidR="00D37688">
        <w:t>»</w:t>
      </w:r>
      <w:r w:rsidRPr="007B1278">
        <w:t xml:space="preserve">, </w:t>
      </w:r>
      <w:r w:rsidRPr="007B1278">
        <w:rPr>
          <w:shd w:val="clear" w:color="auto" w:fill="FFFFFF"/>
        </w:rPr>
        <w:t xml:space="preserve">Федеральный закон от 12.01.1996 № 7-ФЗ </w:t>
      </w:r>
      <w:r w:rsidR="00D37688">
        <w:rPr>
          <w:shd w:val="clear" w:color="auto" w:fill="FFFFFF"/>
        </w:rPr>
        <w:t>«</w:t>
      </w:r>
      <w:r w:rsidRPr="007B1278">
        <w:rPr>
          <w:shd w:val="clear" w:color="auto" w:fill="FFFFFF"/>
        </w:rPr>
        <w:t>О некоммерческих организациях</w:t>
      </w:r>
      <w:r w:rsidR="00D37688">
        <w:rPr>
          <w:shd w:val="clear" w:color="auto" w:fill="FFFFFF"/>
        </w:rPr>
        <w:t>»</w:t>
      </w:r>
      <w:r w:rsidRPr="007B1278">
        <w:rPr>
          <w:shd w:val="clear" w:color="auto" w:fill="FFFFFF"/>
        </w:rPr>
        <w:t xml:space="preserve">, </w:t>
      </w:r>
      <w:r w:rsidR="00684956" w:rsidRPr="00AB34EC">
        <w:t>Постановление Правительства Республики Саха (Якутия) от 2 октября 2017 г. № 320 «О мерах по реализации в 2017 - 2018 годах Указа Президента Республики Саха (Якутия) от 29 августа 2012 г. N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2012 - 2017 годы</w:t>
      </w:r>
      <w:r w:rsidR="00BF6AB9">
        <w:t>», Федеральный закон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</w:t>
      </w:r>
      <w:r w:rsidR="00E36450">
        <w:t>.</w:t>
      </w:r>
    </w:p>
    <w:p w:rsidR="00F75B7D" w:rsidRDefault="00F75B7D" w:rsidP="00F75B7D">
      <w:pPr>
        <w:pStyle w:val="22"/>
        <w:shd w:val="clear" w:color="auto" w:fill="auto"/>
        <w:spacing w:before="0"/>
        <w:rPr>
          <w:sz w:val="24"/>
          <w:szCs w:val="24"/>
        </w:rPr>
      </w:pPr>
      <w:r w:rsidRPr="00B062AD">
        <w:rPr>
          <w:sz w:val="24"/>
          <w:szCs w:val="24"/>
        </w:rPr>
        <w:lastRenderedPageBreak/>
        <w:t>Финансово-экономическая экспертиза показала</w:t>
      </w:r>
      <w:r>
        <w:rPr>
          <w:sz w:val="24"/>
          <w:szCs w:val="24"/>
        </w:rPr>
        <w:t>, что вносятся следующие изменения:</w:t>
      </w:r>
    </w:p>
    <w:p w:rsidR="00F75B7D" w:rsidRDefault="00F75B7D" w:rsidP="00F75B7D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B06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 1.7 </w:t>
      </w:r>
      <w:r w:rsidRPr="00B062AD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Pr="00B062AD">
        <w:rPr>
          <w:sz w:val="24"/>
          <w:szCs w:val="24"/>
        </w:rPr>
        <w:t xml:space="preserve"> 1 «Общие положения» Положения предлагается</w:t>
      </w:r>
      <w:r>
        <w:rPr>
          <w:sz w:val="24"/>
          <w:szCs w:val="24"/>
        </w:rPr>
        <w:t xml:space="preserve"> изложить в следующей редакции</w:t>
      </w:r>
      <w:r w:rsidRPr="00B062AD">
        <w:rPr>
          <w:sz w:val="24"/>
          <w:szCs w:val="24"/>
        </w:rPr>
        <w:t>:</w:t>
      </w:r>
    </w:p>
    <w:p w:rsidR="00F75B7D" w:rsidRDefault="00F75B7D" w:rsidP="00F75B7D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B062AD">
        <w:rPr>
          <w:sz w:val="24"/>
          <w:szCs w:val="24"/>
        </w:rPr>
        <w:t xml:space="preserve"> «1.</w:t>
      </w:r>
      <w:r>
        <w:rPr>
          <w:sz w:val="24"/>
          <w:szCs w:val="24"/>
        </w:rPr>
        <w:t>7</w:t>
      </w:r>
      <w:r w:rsidRPr="00B062AD">
        <w:rPr>
          <w:sz w:val="24"/>
          <w:szCs w:val="24"/>
        </w:rPr>
        <w:t xml:space="preserve">. Обеспечить начисление месячной заработной платы работников, полностью отработавших норму рабочего времени и выполнивших нормы труда (трудовые обязанности), в размере не ниже установленного федеральным законом минимального размера оплаты труда с применением сверх минимального размера оплаты труда районного коэффициента и процентных надбавок, но не ниже величины прожиточного минимума для трудоспособного населения в целом по </w:t>
      </w:r>
      <w:r w:rsidRPr="00B062AD">
        <w:rPr>
          <w:sz w:val="24"/>
          <w:szCs w:val="24"/>
          <w:lang w:val="en-US" w:bidi="en-US"/>
        </w:rPr>
        <w:t>PC</w:t>
      </w:r>
      <w:r w:rsidRPr="00B062AD">
        <w:rPr>
          <w:sz w:val="24"/>
          <w:szCs w:val="24"/>
          <w:lang w:bidi="en-US"/>
        </w:rPr>
        <w:t xml:space="preserve"> </w:t>
      </w:r>
      <w:r w:rsidRPr="00B062AD">
        <w:rPr>
          <w:sz w:val="24"/>
          <w:szCs w:val="24"/>
        </w:rPr>
        <w:t>(Я) за 3 квартал предыдущего года, в соответствии с Дополнительным соглашением к Республиканскому (региональному) соглашению о взаимодействии в области социально</w:t>
      </w:r>
      <w:r>
        <w:rPr>
          <w:sz w:val="24"/>
          <w:szCs w:val="24"/>
        </w:rPr>
        <w:t>-</w:t>
      </w:r>
      <w:r w:rsidRPr="00B062AD">
        <w:rPr>
          <w:sz w:val="24"/>
          <w:szCs w:val="24"/>
        </w:rPr>
        <w:softHyphen/>
        <w:t>трудовых отношений в Республике Саха (Якутия) между правительством Республики Саха (Якутия) и региональным объединением работодателей «Союз товаропроизводителей Республики Саха (Якутия)» на 2017-2019 годы» от 27.12.2017 года»</w:t>
      </w:r>
      <w:r>
        <w:rPr>
          <w:sz w:val="24"/>
          <w:szCs w:val="24"/>
        </w:rPr>
        <w:t>.</w:t>
      </w:r>
    </w:p>
    <w:p w:rsidR="00F75B7D" w:rsidRDefault="00F75B7D" w:rsidP="00F75B7D">
      <w:pPr>
        <w:pStyle w:val="22"/>
        <w:shd w:val="clear" w:color="auto" w:fill="auto"/>
        <w:spacing w:before="0"/>
        <w:ind w:firstLine="708"/>
      </w:pPr>
      <w:r>
        <w:rPr>
          <w:sz w:val="24"/>
          <w:szCs w:val="24"/>
        </w:rPr>
        <w:t xml:space="preserve">Внесение данного дополнения обусловлено приведением в соответствие нормативного акта </w:t>
      </w:r>
      <w:r w:rsidRPr="00B062AD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B062A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у</w:t>
      </w:r>
      <w:r w:rsidRPr="00B062AD">
        <w:rPr>
          <w:sz w:val="24"/>
          <w:szCs w:val="24"/>
        </w:rPr>
        <w:t xml:space="preserve">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</w:t>
      </w:r>
      <w:r>
        <w:t>.</w:t>
      </w:r>
    </w:p>
    <w:p w:rsidR="00F75B7D" w:rsidRDefault="00F75B7D" w:rsidP="00F75B7D">
      <w:pPr>
        <w:ind w:firstLine="708"/>
        <w:jc w:val="both"/>
      </w:pPr>
      <w:r>
        <w:t xml:space="preserve">Потребность в финансировании, необходимом для доплаты до минимального  </w:t>
      </w:r>
      <w:r w:rsidRPr="00B062AD">
        <w:t>размера оплаты труда с применением сверх минимального размера оплаты труда районного коэффициента и процентных надбавок</w:t>
      </w:r>
      <w:r>
        <w:t xml:space="preserve"> (с учетом повышения окладов с 01.01.2018 г.)  составляет 289,0 тыс. рублей. В соответствии с Постановлением Правительства Республики Саха (Якутия) от 2 октября 2017 № 320"О мерах по реализации в 2017 - 2018 годах Указа Президента Республики Саха (Якутия) от 29 августа 2012 г. N 1616 "О </w:t>
      </w:r>
      <w:r w:rsidRPr="00420AE0">
        <w:rPr>
          <w:rStyle w:val="a6"/>
          <w:i w:val="0"/>
        </w:rPr>
        <w:t>Концепции</w:t>
      </w:r>
      <w:r w:rsidRPr="00420AE0">
        <w:rPr>
          <w:i/>
        </w:rPr>
        <w:t xml:space="preserve"> </w:t>
      </w:r>
      <w:r w:rsidRPr="00420AE0">
        <w:rPr>
          <w:rStyle w:val="a6"/>
          <w:i w:val="0"/>
        </w:rPr>
        <w:t>повышения</w:t>
      </w:r>
      <w:r w:rsidRPr="00420AE0">
        <w:rPr>
          <w:i/>
        </w:rPr>
        <w:t xml:space="preserve"> </w:t>
      </w:r>
      <w:r w:rsidRPr="00420AE0">
        <w:rPr>
          <w:rStyle w:val="a6"/>
          <w:i w:val="0"/>
        </w:rPr>
        <w:t>заработной</w:t>
      </w:r>
      <w:r w:rsidRPr="00420AE0">
        <w:rPr>
          <w:i/>
        </w:rPr>
        <w:t xml:space="preserve"> </w:t>
      </w:r>
      <w:r w:rsidRPr="00420AE0">
        <w:rPr>
          <w:rStyle w:val="a6"/>
          <w:i w:val="0"/>
        </w:rPr>
        <w:t>платы</w:t>
      </w:r>
      <w:r>
        <w:t xml:space="preserve"> работников учреждений бюджетного сектора экономики и минимальной заработной платы в Республике Саха (Якутия) на 2012 - 2017 годы" необходимо провести работу по оптимизации неэффективных расходов. </w:t>
      </w:r>
    </w:p>
    <w:p w:rsidR="009779F9" w:rsidRPr="00CE465D" w:rsidRDefault="00BE775F" w:rsidP="00F434AC">
      <w:pPr>
        <w:ind w:firstLine="709"/>
        <w:jc w:val="both"/>
        <w:rPr>
          <w:bCs/>
        </w:rPr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BF6AB9" w:rsidRPr="00F75B7D">
        <w:t>«О внесении изменений в постановление Нерюнгринской районной администрации от 26.01.2018 № 102 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="00BF6AB9">
        <w:t xml:space="preserve"> </w:t>
      </w:r>
      <w:r w:rsidR="009779F9">
        <w:t xml:space="preserve">Контрольно-счетная палата </w:t>
      </w:r>
      <w:r w:rsidR="00F434AC">
        <w:t>замечани</w:t>
      </w:r>
      <w:r w:rsidR="00BF6AB9">
        <w:t>й не имеет</w:t>
      </w:r>
      <w:r w:rsidR="00F434AC">
        <w:t>.</w:t>
      </w:r>
      <w:r w:rsidR="009779F9"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5E45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B5579"/>
    <w:rsid w:val="000C0204"/>
    <w:rsid w:val="000C1909"/>
    <w:rsid w:val="000C2238"/>
    <w:rsid w:val="000C4A3B"/>
    <w:rsid w:val="000C776F"/>
    <w:rsid w:val="000D1ECA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14A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31D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5FCE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67930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6FD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286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304C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4262"/>
    <w:rsid w:val="00455027"/>
    <w:rsid w:val="00455180"/>
    <w:rsid w:val="00456D55"/>
    <w:rsid w:val="00457FB7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3C52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0E44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75B"/>
    <w:rsid w:val="004D6BCE"/>
    <w:rsid w:val="004E0245"/>
    <w:rsid w:val="004E60DE"/>
    <w:rsid w:val="004E61F7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50CC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4FC5"/>
    <w:rsid w:val="00565BB6"/>
    <w:rsid w:val="0057068C"/>
    <w:rsid w:val="00571CF4"/>
    <w:rsid w:val="00571DDF"/>
    <w:rsid w:val="00571F7D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E77B3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443D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2A11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3A0B"/>
    <w:rsid w:val="006946D1"/>
    <w:rsid w:val="00695FBF"/>
    <w:rsid w:val="0069732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DF8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51D6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2F62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269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060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C6814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1238"/>
    <w:rsid w:val="00A52AFD"/>
    <w:rsid w:val="00A535DB"/>
    <w:rsid w:val="00A54FD0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452A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4EC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7C4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4374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2EE6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05B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08BE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BF6AB9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31DB"/>
    <w:rsid w:val="00C15503"/>
    <w:rsid w:val="00C1563D"/>
    <w:rsid w:val="00C15E08"/>
    <w:rsid w:val="00C233E4"/>
    <w:rsid w:val="00C23452"/>
    <w:rsid w:val="00C23DCE"/>
    <w:rsid w:val="00C2696B"/>
    <w:rsid w:val="00C26E45"/>
    <w:rsid w:val="00C30003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57532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6CF5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373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1450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12F"/>
    <w:rsid w:val="00E164FF"/>
    <w:rsid w:val="00E207A4"/>
    <w:rsid w:val="00E20A28"/>
    <w:rsid w:val="00E27DBC"/>
    <w:rsid w:val="00E306CA"/>
    <w:rsid w:val="00E328E8"/>
    <w:rsid w:val="00E3358D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5A09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4C3A"/>
    <w:rsid w:val="00E95849"/>
    <w:rsid w:val="00E95FDA"/>
    <w:rsid w:val="00E9609B"/>
    <w:rsid w:val="00EA5482"/>
    <w:rsid w:val="00EA5740"/>
    <w:rsid w:val="00EA698E"/>
    <w:rsid w:val="00EB0DA8"/>
    <w:rsid w:val="00EB2334"/>
    <w:rsid w:val="00EB4587"/>
    <w:rsid w:val="00EB4B55"/>
    <w:rsid w:val="00EC14A1"/>
    <w:rsid w:val="00EC2F8E"/>
    <w:rsid w:val="00EC2F95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1F89"/>
    <w:rsid w:val="00EF27AB"/>
    <w:rsid w:val="00EF5BCA"/>
    <w:rsid w:val="00EF699D"/>
    <w:rsid w:val="00F028DB"/>
    <w:rsid w:val="00F04220"/>
    <w:rsid w:val="00F0562B"/>
    <w:rsid w:val="00F05A84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5A2E"/>
    <w:rsid w:val="00F67EA2"/>
    <w:rsid w:val="00F7104C"/>
    <w:rsid w:val="00F73159"/>
    <w:rsid w:val="00F735F7"/>
    <w:rsid w:val="00F751B8"/>
    <w:rsid w:val="00F75B7D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12D5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75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B7D"/>
    <w:pPr>
      <w:widowControl w:val="0"/>
      <w:shd w:val="clear" w:color="auto" w:fill="FFFFFF"/>
      <w:spacing w:before="240" w:line="271" w:lineRule="exact"/>
      <w:ind w:firstLine="74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75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B7D"/>
    <w:pPr>
      <w:widowControl w:val="0"/>
      <w:shd w:val="clear" w:color="auto" w:fill="FFFFFF"/>
      <w:spacing w:before="240" w:line="271" w:lineRule="exact"/>
      <w:ind w:firstLine="7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2018-02-28T02:41:00Z</cp:lastPrinted>
  <dcterms:created xsi:type="dcterms:W3CDTF">2018-02-27T08:03:00Z</dcterms:created>
  <dcterms:modified xsi:type="dcterms:W3CDTF">2018-02-28T02:42:00Z</dcterms:modified>
</cp:coreProperties>
</file>